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372CF8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53B">
        <w:rPr>
          <w:rFonts w:ascii="Times New Roman" w:hAnsi="Times New Roman" w:cs="Times New Roman"/>
          <w:b/>
          <w:sz w:val="24"/>
          <w:szCs w:val="24"/>
        </w:rPr>
        <w:t>ок</w:t>
      </w:r>
      <w:r w:rsidR="00372CF8">
        <w:rPr>
          <w:rFonts w:ascii="Times New Roman" w:hAnsi="Times New Roman" w:cs="Times New Roman"/>
          <w:b/>
          <w:sz w:val="24"/>
          <w:szCs w:val="24"/>
        </w:rPr>
        <w:t>тябре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C2502A">
        <w:rPr>
          <w:rFonts w:ascii="Times New Roman" w:hAnsi="Times New Roman" w:cs="Times New Roman"/>
          <w:b/>
          <w:sz w:val="24"/>
          <w:szCs w:val="24"/>
        </w:rPr>
        <w:t>3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2A153B" w:rsidRPr="002A153B">
        <w:rPr>
          <w:rFonts w:ascii="Times New Roman" w:hAnsi="Times New Roman" w:cs="Times New Roman"/>
          <w:sz w:val="24"/>
          <w:szCs w:val="24"/>
        </w:rPr>
        <w:t>октябре</w:t>
      </w:r>
      <w:r w:rsidR="002A153B">
        <w:rPr>
          <w:rFonts w:ascii="Times New Roman" w:hAnsi="Times New Roman" w:cs="Times New Roman"/>
          <w:sz w:val="24"/>
          <w:szCs w:val="24"/>
        </w:rPr>
        <w:t xml:space="preserve"> </w:t>
      </w:r>
      <w:r w:rsidRPr="00E43BBC">
        <w:rPr>
          <w:rFonts w:ascii="Times New Roman" w:hAnsi="Times New Roman" w:cs="Times New Roman"/>
          <w:b/>
          <w:sz w:val="24"/>
          <w:szCs w:val="24"/>
        </w:rPr>
        <w:t>202</w:t>
      </w:r>
      <w:r w:rsidR="00C2502A" w:rsidRPr="00E43BBC">
        <w:rPr>
          <w:rFonts w:ascii="Times New Roman" w:hAnsi="Times New Roman" w:cs="Times New Roman"/>
          <w:b/>
          <w:sz w:val="24"/>
          <w:szCs w:val="24"/>
        </w:rPr>
        <w:t>3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2A153B">
        <w:rPr>
          <w:rFonts w:ascii="Times New Roman" w:hAnsi="Times New Roman" w:cs="Times New Roman"/>
          <w:b/>
          <w:sz w:val="24"/>
          <w:szCs w:val="24"/>
        </w:rPr>
        <w:t>804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2A153B">
        <w:rPr>
          <w:rFonts w:ascii="Times New Roman" w:hAnsi="Times New Roman" w:cs="Times New Roman"/>
          <w:b/>
          <w:sz w:val="24"/>
          <w:szCs w:val="24"/>
        </w:rPr>
        <w:t>а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2A153B">
        <w:rPr>
          <w:rFonts w:ascii="Times New Roman" w:hAnsi="Times New Roman" w:cs="Times New Roman"/>
          <w:sz w:val="24"/>
          <w:szCs w:val="24"/>
        </w:rPr>
        <w:t>ок</w:t>
      </w:r>
      <w:r w:rsidR="00372CF8">
        <w:rPr>
          <w:rFonts w:ascii="Times New Roman" w:hAnsi="Times New Roman" w:cs="Times New Roman"/>
          <w:sz w:val="24"/>
          <w:szCs w:val="24"/>
        </w:rPr>
        <w:t>тябре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372CF8">
        <w:rPr>
          <w:rFonts w:ascii="Times New Roman" w:hAnsi="Times New Roman" w:cs="Times New Roman"/>
          <w:sz w:val="24"/>
          <w:szCs w:val="24"/>
        </w:rPr>
        <w:t>2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372CF8">
        <w:rPr>
          <w:rFonts w:ascii="Times New Roman" w:hAnsi="Times New Roman" w:cs="Times New Roman"/>
          <w:sz w:val="24"/>
          <w:szCs w:val="24"/>
        </w:rPr>
        <w:t xml:space="preserve"> 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2A153B">
        <w:rPr>
          <w:rFonts w:ascii="Times New Roman" w:hAnsi="Times New Roman" w:cs="Times New Roman"/>
          <w:b/>
          <w:sz w:val="24"/>
          <w:szCs w:val="24"/>
        </w:rPr>
        <w:t>57</w:t>
      </w:r>
      <w:r w:rsidR="00372CF8">
        <w:rPr>
          <w:rFonts w:ascii="Times New Roman" w:hAnsi="Times New Roman" w:cs="Times New Roman"/>
          <w:b/>
          <w:sz w:val="24"/>
          <w:szCs w:val="24"/>
        </w:rPr>
        <w:t xml:space="preserve"> запросов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A82467" w:rsidRPr="00A82467">
        <w:rPr>
          <w:rFonts w:ascii="Times New Roman" w:hAnsi="Times New Roman" w:cs="Times New Roman"/>
          <w:b/>
          <w:sz w:val="24"/>
          <w:szCs w:val="24"/>
        </w:rPr>
        <w:t>1804</w:t>
      </w:r>
      <w:r w:rsidR="00D22EE3" w:rsidRPr="00A82467">
        <w:rPr>
          <w:rFonts w:ascii="Times New Roman" w:hAnsi="Times New Roman" w:cs="Times New Roman"/>
          <w:b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A82467" w:rsidRPr="00A82467">
        <w:rPr>
          <w:rFonts w:ascii="Times New Roman" w:hAnsi="Times New Roman" w:cs="Times New Roman"/>
          <w:b/>
          <w:sz w:val="24"/>
          <w:szCs w:val="24"/>
        </w:rPr>
        <w:t>1</w:t>
      </w:r>
      <w:r w:rsidR="00A82467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A82467">
        <w:rPr>
          <w:rFonts w:ascii="Times New Roman" w:hAnsi="Times New Roman" w:cs="Times New Roman"/>
          <w:sz w:val="24"/>
          <w:szCs w:val="24"/>
        </w:rPr>
        <w:t>ок</w:t>
      </w:r>
      <w:r w:rsidR="00372CF8">
        <w:rPr>
          <w:rFonts w:ascii="Times New Roman" w:hAnsi="Times New Roman" w:cs="Times New Roman"/>
          <w:sz w:val="24"/>
          <w:szCs w:val="24"/>
        </w:rPr>
        <w:t>тябре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>
        <w:rPr>
          <w:rFonts w:ascii="Times New Roman" w:hAnsi="Times New Roman" w:cs="Times New Roman"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A82467">
        <w:rPr>
          <w:rFonts w:ascii="Times New Roman" w:hAnsi="Times New Roman" w:cs="Times New Roman"/>
          <w:sz w:val="24"/>
          <w:szCs w:val="24"/>
        </w:rPr>
        <w:t>ок</w:t>
      </w:r>
      <w:r w:rsidR="00372CF8">
        <w:rPr>
          <w:rFonts w:ascii="Times New Roman" w:hAnsi="Times New Roman" w:cs="Times New Roman"/>
          <w:sz w:val="24"/>
          <w:szCs w:val="24"/>
        </w:rPr>
        <w:t>тябре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A82467">
        <w:rPr>
          <w:rFonts w:ascii="Times New Roman" w:hAnsi="Times New Roman" w:cs="Times New Roman"/>
          <w:sz w:val="24"/>
          <w:szCs w:val="24"/>
        </w:rPr>
        <w:t>ок</w:t>
      </w:r>
      <w:r w:rsidR="00372CF8">
        <w:rPr>
          <w:rFonts w:ascii="Times New Roman" w:hAnsi="Times New Roman" w:cs="Times New Roman"/>
          <w:sz w:val="24"/>
          <w:szCs w:val="24"/>
        </w:rPr>
        <w:t>тябрем</w:t>
      </w:r>
      <w:r w:rsidR="00033855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1F0568">
        <w:rPr>
          <w:rFonts w:ascii="Times New Roman" w:hAnsi="Times New Roman" w:cs="Times New Roman"/>
          <w:sz w:val="24"/>
          <w:szCs w:val="24"/>
        </w:rPr>
        <w:t>2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 </w:t>
      </w:r>
      <w:r w:rsidR="00A82467">
        <w:rPr>
          <w:rFonts w:ascii="Times New Roman" w:hAnsi="Times New Roman" w:cs="Times New Roman"/>
          <w:sz w:val="24"/>
          <w:szCs w:val="24"/>
        </w:rPr>
        <w:t>41</w:t>
      </w:r>
      <w:r w:rsidR="004C133E">
        <w:rPr>
          <w:rFonts w:ascii="Times New Roman" w:hAnsi="Times New Roman" w:cs="Times New Roman"/>
          <w:sz w:val="24"/>
          <w:szCs w:val="24"/>
        </w:rPr>
        <w:t>,</w:t>
      </w:r>
      <w:r w:rsidR="00A82467">
        <w:rPr>
          <w:rFonts w:ascii="Times New Roman" w:hAnsi="Times New Roman" w:cs="Times New Roman"/>
          <w:sz w:val="24"/>
          <w:szCs w:val="24"/>
        </w:rPr>
        <w:t>4</w:t>
      </w:r>
      <w:r w:rsidR="00866F1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104D5C">
        <w:rPr>
          <w:rFonts w:ascii="Times New Roman" w:hAnsi="Times New Roman" w:cs="Times New Roman"/>
          <w:sz w:val="24"/>
          <w:szCs w:val="24"/>
        </w:rPr>
        <w:t>%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(на </w:t>
      </w:r>
      <w:r w:rsidR="00A82467" w:rsidRPr="00A82467">
        <w:rPr>
          <w:rFonts w:ascii="Times New Roman" w:hAnsi="Times New Roman" w:cs="Times New Roman"/>
          <w:b/>
          <w:sz w:val="24"/>
          <w:szCs w:val="24"/>
        </w:rPr>
        <w:t>748</w:t>
      </w:r>
      <w:r w:rsidR="00762876" w:rsidRPr="00104D5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104D5C">
        <w:rPr>
          <w:rFonts w:ascii="Times New Roman" w:hAnsi="Times New Roman" w:cs="Times New Roman"/>
          <w:sz w:val="24"/>
          <w:szCs w:val="24"/>
        </w:rPr>
        <w:t>обращени</w:t>
      </w:r>
      <w:r w:rsidR="004C6F53">
        <w:rPr>
          <w:rFonts w:ascii="Times New Roman" w:hAnsi="Times New Roman" w:cs="Times New Roman"/>
          <w:sz w:val="24"/>
          <w:szCs w:val="24"/>
        </w:rPr>
        <w:t>й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321B88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1C71C666">
            <wp:extent cx="5444490" cy="3841115"/>
            <wp:effectExtent l="0" t="0" r="381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Вопросы, содержащиеся в </w:t>
      </w:r>
      <w:r w:rsidR="00DD0937" w:rsidRPr="00DD0937">
        <w:rPr>
          <w:rFonts w:ascii="Times New Roman" w:hAnsi="Times New Roman" w:cs="Times New Roman"/>
          <w:b/>
          <w:sz w:val="24"/>
          <w:szCs w:val="24"/>
        </w:rPr>
        <w:t>1</w:t>
      </w:r>
      <w:r w:rsidR="00F553B0">
        <w:rPr>
          <w:rFonts w:ascii="Times New Roman" w:hAnsi="Times New Roman" w:cs="Times New Roman"/>
          <w:b/>
          <w:sz w:val="24"/>
          <w:szCs w:val="24"/>
        </w:rPr>
        <w:t>805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F553B0">
        <w:rPr>
          <w:rFonts w:ascii="Times New Roman" w:hAnsi="Times New Roman" w:cs="Times New Roman"/>
          <w:sz w:val="24"/>
          <w:szCs w:val="24"/>
        </w:rPr>
        <w:t>ок</w:t>
      </w:r>
      <w:r w:rsidR="004C6F53">
        <w:rPr>
          <w:rFonts w:ascii="Times New Roman" w:hAnsi="Times New Roman" w:cs="Times New Roman"/>
          <w:sz w:val="24"/>
          <w:szCs w:val="24"/>
        </w:rPr>
        <w:t>тябре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1F0568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151D3B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3063BD" wp14:editId="3E5AD769">
            <wp:extent cx="6263640" cy="2598420"/>
            <wp:effectExtent l="0" t="0" r="381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7626" w:rsidRDefault="000A7626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626" w:rsidRDefault="00151D3B" w:rsidP="00151D3B">
      <w:pPr>
        <w:tabs>
          <w:tab w:val="left" w:pos="34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8B5872" w:rsidRDefault="008B5872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90B0EFC" wp14:editId="13B611ED">
            <wp:extent cx="5600700" cy="3055620"/>
            <wp:effectExtent l="0" t="0" r="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4C6F53">
        <w:rPr>
          <w:rFonts w:ascii="Times New Roman" w:hAnsi="Times New Roman" w:cs="Times New Roman"/>
          <w:sz w:val="24"/>
          <w:szCs w:val="24"/>
        </w:rPr>
        <w:t xml:space="preserve">в </w:t>
      </w:r>
      <w:r w:rsidR="008B5872">
        <w:rPr>
          <w:rFonts w:ascii="Times New Roman" w:hAnsi="Times New Roman" w:cs="Times New Roman"/>
          <w:sz w:val="24"/>
          <w:szCs w:val="24"/>
        </w:rPr>
        <w:t xml:space="preserve">октябре </w:t>
      </w:r>
      <w:r w:rsidR="004C6F53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FE2A9C" w:rsidRPr="00146D13">
        <w:rPr>
          <w:rFonts w:ascii="Times New Roman" w:hAnsi="Times New Roman" w:cs="Times New Roman"/>
          <w:sz w:val="24"/>
          <w:szCs w:val="24"/>
        </w:rPr>
        <w:t>обратил</w:t>
      </w:r>
      <w:r w:rsidR="008B5872">
        <w:rPr>
          <w:rFonts w:ascii="Times New Roman" w:hAnsi="Times New Roman" w:cs="Times New Roman"/>
          <w:sz w:val="24"/>
          <w:szCs w:val="24"/>
        </w:rPr>
        <w:t xml:space="preserve">ся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8B5872">
        <w:rPr>
          <w:rFonts w:ascii="Times New Roman" w:hAnsi="Times New Roman" w:cs="Times New Roman"/>
          <w:b/>
          <w:sz w:val="24"/>
          <w:szCs w:val="24"/>
        </w:rPr>
        <w:t>1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8B5872">
        <w:rPr>
          <w:rFonts w:ascii="Times New Roman" w:hAnsi="Times New Roman" w:cs="Times New Roman"/>
          <w:sz w:val="24"/>
          <w:szCs w:val="24"/>
        </w:rPr>
        <w:t>ок</w:t>
      </w:r>
      <w:r w:rsidR="004C6F53">
        <w:rPr>
          <w:rFonts w:ascii="Times New Roman" w:hAnsi="Times New Roman" w:cs="Times New Roman"/>
          <w:sz w:val="24"/>
          <w:szCs w:val="24"/>
        </w:rPr>
        <w:t>тябре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DE583E">
        <w:rPr>
          <w:rFonts w:ascii="Times New Roman" w:hAnsi="Times New Roman" w:cs="Times New Roman"/>
          <w:sz w:val="24"/>
          <w:szCs w:val="24"/>
        </w:rPr>
        <w:t>2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D65B85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8B5872">
        <w:rPr>
          <w:rFonts w:ascii="Times New Roman" w:hAnsi="Times New Roman" w:cs="Times New Roman"/>
          <w:sz w:val="24"/>
          <w:szCs w:val="24"/>
        </w:rPr>
        <w:t>ок</w:t>
      </w:r>
      <w:bookmarkStart w:id="0" w:name="_GoBack"/>
      <w:bookmarkEnd w:id="0"/>
      <w:r w:rsidR="004C6F53">
        <w:rPr>
          <w:rFonts w:ascii="Times New Roman" w:hAnsi="Times New Roman" w:cs="Times New Roman"/>
          <w:sz w:val="24"/>
          <w:szCs w:val="24"/>
        </w:rPr>
        <w:t>тябре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E4A99">
        <w:rPr>
          <w:rFonts w:ascii="Times New Roman" w:hAnsi="Times New Roman" w:cs="Times New Roman"/>
          <w:sz w:val="24"/>
          <w:szCs w:val="24"/>
        </w:rPr>
        <w:t>3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</w:t>
      </w:r>
      <w:r w:rsidR="0011264B">
        <w:rPr>
          <w:rFonts w:ascii="Times New Roman" w:hAnsi="Times New Roman" w:cs="Times New Roman"/>
          <w:sz w:val="24"/>
          <w:szCs w:val="24"/>
        </w:rPr>
        <w:t>й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87" w:rsidRDefault="005A1487" w:rsidP="00266A50">
      <w:pPr>
        <w:spacing w:after="0" w:line="240" w:lineRule="auto"/>
      </w:pPr>
      <w:r>
        <w:separator/>
      </w:r>
    </w:p>
  </w:endnote>
  <w:endnote w:type="continuationSeparator" w:id="0">
    <w:p w:rsidR="005A1487" w:rsidRDefault="005A1487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87" w:rsidRDefault="005A1487" w:rsidP="00266A50">
      <w:pPr>
        <w:spacing w:after="0" w:line="240" w:lineRule="auto"/>
      </w:pPr>
      <w:r>
        <w:separator/>
      </w:r>
    </w:p>
  </w:footnote>
  <w:footnote w:type="continuationSeparator" w:id="0">
    <w:p w:rsidR="005A1487" w:rsidRDefault="005A1487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62C5A"/>
    <w:rsid w:val="00080FC1"/>
    <w:rsid w:val="00083774"/>
    <w:rsid w:val="00087A99"/>
    <w:rsid w:val="000A7626"/>
    <w:rsid w:val="000E2D1B"/>
    <w:rsid w:val="000F69DC"/>
    <w:rsid w:val="00104D5C"/>
    <w:rsid w:val="0011264B"/>
    <w:rsid w:val="00136856"/>
    <w:rsid w:val="00146D13"/>
    <w:rsid w:val="00151D3B"/>
    <w:rsid w:val="0015256D"/>
    <w:rsid w:val="00152883"/>
    <w:rsid w:val="00160591"/>
    <w:rsid w:val="001873AF"/>
    <w:rsid w:val="0019122E"/>
    <w:rsid w:val="00196C37"/>
    <w:rsid w:val="001B06E3"/>
    <w:rsid w:val="001F0568"/>
    <w:rsid w:val="002133CB"/>
    <w:rsid w:val="00233736"/>
    <w:rsid w:val="00266A50"/>
    <w:rsid w:val="00290E37"/>
    <w:rsid w:val="002A153B"/>
    <w:rsid w:val="002F28CE"/>
    <w:rsid w:val="0030728C"/>
    <w:rsid w:val="00307BBE"/>
    <w:rsid w:val="0031374A"/>
    <w:rsid w:val="00321B88"/>
    <w:rsid w:val="00372CF8"/>
    <w:rsid w:val="0038317F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C133E"/>
    <w:rsid w:val="004C6F53"/>
    <w:rsid w:val="004F0C2E"/>
    <w:rsid w:val="00503818"/>
    <w:rsid w:val="00504CF3"/>
    <w:rsid w:val="00535ADD"/>
    <w:rsid w:val="005942D2"/>
    <w:rsid w:val="005A1487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1139C"/>
    <w:rsid w:val="00762876"/>
    <w:rsid w:val="007851E7"/>
    <w:rsid w:val="00793A42"/>
    <w:rsid w:val="007C73FC"/>
    <w:rsid w:val="007E00CF"/>
    <w:rsid w:val="00807A18"/>
    <w:rsid w:val="00817C4C"/>
    <w:rsid w:val="008377DA"/>
    <w:rsid w:val="0084720A"/>
    <w:rsid w:val="0084766D"/>
    <w:rsid w:val="00866F16"/>
    <w:rsid w:val="00897171"/>
    <w:rsid w:val="008B5872"/>
    <w:rsid w:val="008E4A99"/>
    <w:rsid w:val="008F64EA"/>
    <w:rsid w:val="00910B84"/>
    <w:rsid w:val="00921CF1"/>
    <w:rsid w:val="00945335"/>
    <w:rsid w:val="00947671"/>
    <w:rsid w:val="00966EC0"/>
    <w:rsid w:val="009D0FC9"/>
    <w:rsid w:val="009F22C4"/>
    <w:rsid w:val="00A54230"/>
    <w:rsid w:val="00A75EC8"/>
    <w:rsid w:val="00A7759E"/>
    <w:rsid w:val="00A82467"/>
    <w:rsid w:val="00AB560B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46E97"/>
    <w:rsid w:val="00B57843"/>
    <w:rsid w:val="00B652B1"/>
    <w:rsid w:val="00BB5B23"/>
    <w:rsid w:val="00BE772A"/>
    <w:rsid w:val="00C2502A"/>
    <w:rsid w:val="00C6622E"/>
    <w:rsid w:val="00C7072B"/>
    <w:rsid w:val="00C87CA2"/>
    <w:rsid w:val="00CB6016"/>
    <w:rsid w:val="00CE2952"/>
    <w:rsid w:val="00D22EE3"/>
    <w:rsid w:val="00D23A6E"/>
    <w:rsid w:val="00D6359F"/>
    <w:rsid w:val="00D64A66"/>
    <w:rsid w:val="00D65B85"/>
    <w:rsid w:val="00D77522"/>
    <w:rsid w:val="00DA28B2"/>
    <w:rsid w:val="00DB3012"/>
    <w:rsid w:val="00DC5A19"/>
    <w:rsid w:val="00DD0937"/>
    <w:rsid w:val="00DD1BC2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5E48"/>
    <w:rsid w:val="00F37EBA"/>
    <w:rsid w:val="00F553B0"/>
    <w:rsid w:val="00FA6312"/>
    <w:rsid w:val="00FC44CE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AB89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Master\Desktop\&#1040;&#1053;&#1040;&#1051;&#1048;&#1058;&#1048;&#1050;&#1040;\diagramma_oktyabr_2023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ster\Desktop\&#1040;&#1053;&#1040;&#1051;&#1048;&#1058;&#1048;&#1050;&#1040;\diagramma_oktyabr_2023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Виды письменных обращений, поступивших в адрес инспекции гостехнадзора Новосибирской области в октябре 2023 года в сравнении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 с  октябрём  2022 года</a:t>
            </a:r>
          </a:p>
        </c:rich>
      </c:tx>
      <c:layout>
        <c:manualLayout>
          <c:xMode val="edge"/>
          <c:yMode val="edge"/>
          <c:x val="0.11338407060431314"/>
          <c:y val="0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286374932766"/>
          <c:y val="0.36692247805796702"/>
          <c:w val="0.86835083114610701"/>
          <c:h val="0.40933387923574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Лист2!$B$4</c:f>
              <c:strCache>
                <c:ptCount val="1"/>
                <c:pt idx="0">
                  <c:v>Октябрь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Лист2!$C$4:$H$4</c:f>
              <c:numCache>
                <c:formatCode>General</c:formatCode>
                <c:ptCount val="6"/>
                <c:pt idx="0">
                  <c:v>1804</c:v>
                </c:pt>
                <c:pt idx="1">
                  <c:v>0</c:v>
                </c:pt>
                <c:pt idx="2">
                  <c:v>3</c:v>
                </c:pt>
                <c:pt idx="3">
                  <c:v>360</c:v>
                </c:pt>
                <c:pt idx="4">
                  <c:v>1358</c:v>
                </c:pt>
                <c:pt idx="5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C6-4684-AFBB-1F9CDD8EE52A}"/>
            </c:ext>
          </c:extLst>
        </c:ser>
        <c:ser>
          <c:idx val="1"/>
          <c:order val="1"/>
          <c:tx>
            <c:strRef>
              <c:f>Лист2!$B$5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Лист2!$C$5:$H$5</c:f>
              <c:numCache>
                <c:formatCode>General</c:formatCode>
                <c:ptCount val="6"/>
                <c:pt idx="0">
                  <c:v>1057</c:v>
                </c:pt>
                <c:pt idx="1">
                  <c:v>0</c:v>
                </c:pt>
                <c:pt idx="2">
                  <c:v>5</c:v>
                </c:pt>
                <c:pt idx="3">
                  <c:v>298</c:v>
                </c:pt>
                <c:pt idx="4">
                  <c:v>683</c:v>
                </c:pt>
                <c:pt idx="5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C6-4684-AFBB-1F9CDD8EE52A}"/>
            </c:ext>
          </c:extLst>
        </c:ser>
        <c:ser>
          <c:idx val="2"/>
          <c:order val="2"/>
          <c:tx>
            <c:v>Лист2!#REF!</c:v>
          </c:tx>
          <c:invertIfNegative val="0"/>
          <c:cat>
            <c:strRef>
              <c:f>Лист2!$C$3:$H$3</c:f>
              <c:strCache>
                <c:ptCount val="6"/>
                <c:pt idx="0">
                  <c:v>Всего обращений </c:v>
                </c:pt>
                <c:pt idx="1">
                  <c:v>зимние горки </c:v>
                </c:pt>
                <c:pt idx="2">
                  <c:v>возврат г/п</c:v>
                </c:pt>
                <c:pt idx="3">
                  <c:v>Запросы</c:v>
                </c:pt>
                <c:pt idx="4">
                  <c:v>запросы ФУ</c:v>
                </c:pt>
                <c:pt idx="5">
                  <c:v>выдача справки</c:v>
                </c:pt>
              </c:strCache>
            </c:strRef>
          </c:cat>
          <c:val>
            <c:numRef>
              <c:f>Лист2!#REF!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C6-4684-AFBB-1F9CDD8EE5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5539904"/>
        <c:axId val="1"/>
        <c:axId val="0"/>
      </c:bar3DChart>
      <c:catAx>
        <c:axId val="3553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5399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22020183152288444"/>
          <c:y val="0.88859383779373613"/>
          <c:w val="0.46473536154695994"/>
          <c:h val="6.1585886808137258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Тематика вопросов, содержащихся в обращениях, поступивших в адрес инспекции гостехнадзора Новосибирской области в октябре 2023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в сравнении с октябрем 2022 года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4904761904761907"/>
          <c:y val="0.11343818930364379"/>
        </c:manualLayout>
      </c:layout>
      <c:overlay val="0"/>
    </c:title>
    <c:autoTitleDeleted val="0"/>
    <c:view3D>
      <c:rotX val="0"/>
      <c:hPercent val="248"/>
      <c:rotY val="30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243338226789452"/>
          <c:y val="0.22509514435695538"/>
          <c:w val="0.69512530111818238"/>
          <c:h val="0.615817573262057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Октябрь 2023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83</c:v>
                </c:pt>
                <c:pt idx="1">
                  <c:v>3</c:v>
                </c:pt>
                <c:pt idx="2">
                  <c:v>1354</c:v>
                </c:pt>
                <c:pt idx="3">
                  <c:v>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2B-45A7-8AF3-EC74549617A5}"/>
            </c:ext>
          </c:extLst>
        </c:ser>
        <c:ser>
          <c:idx val="1"/>
          <c:order val="1"/>
          <c:tx>
            <c:strRef>
              <c:f>Лист3!$A$5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Лист3!$B$3:$E$3</c:f>
              <c:strCache>
                <c:ptCount val="4"/>
                <c:pt idx="0">
                  <c:v>выдача справки </c:v>
                </c:pt>
                <c:pt idx="1">
                  <c:v>возврат госпошлины </c:v>
                </c:pt>
                <c:pt idx="2">
                  <c:v>запрос финуправляющих</c:v>
                </c:pt>
                <c:pt idx="3">
                  <c:v>запросы </c:v>
                </c:pt>
              </c:strCache>
            </c:strRef>
          </c:cat>
          <c:val>
            <c:numRef>
              <c:f>Лист3!$B$5:$E$5</c:f>
              <c:numCache>
                <c:formatCode>General</c:formatCode>
                <c:ptCount val="4"/>
                <c:pt idx="0">
                  <c:v>71</c:v>
                </c:pt>
                <c:pt idx="1">
                  <c:v>5</c:v>
                </c:pt>
                <c:pt idx="2">
                  <c:v>683</c:v>
                </c:pt>
                <c:pt idx="3">
                  <c:v>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2B-45A7-8AF3-EC7454961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5536992"/>
        <c:axId val="1"/>
        <c:axId val="0"/>
      </c:bar3DChart>
      <c:catAx>
        <c:axId val="35536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5536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0.01809</cdr:x>
      <cdr:y>0.36854</cdr:y>
    </cdr:from>
    <cdr:to>
      <cdr:x>0.03782</cdr:x>
      <cdr:y>0.82702</cdr:y>
    </cdr:to>
    <cdr:pic>
      <cdr:nvPicPr>
        <cdr:cNvPr id="2355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0872" y="1450904"/>
          <a:ext cx="139255" cy="2269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23</cp:revision>
  <dcterms:created xsi:type="dcterms:W3CDTF">2023-08-31T02:50:00Z</dcterms:created>
  <dcterms:modified xsi:type="dcterms:W3CDTF">2023-11-10T06:19:00Z</dcterms:modified>
</cp:coreProperties>
</file>