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919">
        <w:rPr>
          <w:rFonts w:ascii="Times New Roman" w:hAnsi="Times New Roman" w:cs="Times New Roman"/>
          <w:b/>
          <w:sz w:val="24"/>
          <w:szCs w:val="24"/>
        </w:rPr>
        <w:t>январе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6F4229">
        <w:rPr>
          <w:rFonts w:ascii="Times New Roman" w:hAnsi="Times New Roman" w:cs="Times New Roman"/>
          <w:sz w:val="24"/>
          <w:szCs w:val="24"/>
        </w:rPr>
        <w:t>январе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C2502A" w:rsidRPr="0031374A">
        <w:rPr>
          <w:rFonts w:ascii="Times New Roman" w:hAnsi="Times New Roman" w:cs="Times New Roman"/>
          <w:b/>
          <w:sz w:val="24"/>
          <w:szCs w:val="24"/>
        </w:rPr>
        <w:t>3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C2502A">
        <w:rPr>
          <w:rFonts w:ascii="Times New Roman" w:hAnsi="Times New Roman" w:cs="Times New Roman"/>
          <w:sz w:val="24"/>
          <w:szCs w:val="24"/>
        </w:rPr>
        <w:t>я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1F0568">
        <w:rPr>
          <w:rFonts w:ascii="Times New Roman" w:hAnsi="Times New Roman" w:cs="Times New Roman"/>
          <w:b/>
          <w:sz w:val="24"/>
          <w:szCs w:val="24"/>
        </w:rPr>
        <w:t>1</w:t>
      </w:r>
      <w:r w:rsidR="009F22C4">
        <w:rPr>
          <w:rFonts w:ascii="Times New Roman" w:hAnsi="Times New Roman" w:cs="Times New Roman"/>
          <w:b/>
          <w:sz w:val="24"/>
          <w:szCs w:val="24"/>
        </w:rPr>
        <w:t>098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6F4229">
        <w:rPr>
          <w:rFonts w:ascii="Times New Roman" w:hAnsi="Times New Roman" w:cs="Times New Roman"/>
          <w:sz w:val="24"/>
          <w:szCs w:val="24"/>
        </w:rPr>
        <w:t>январе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1048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4B18E5" w:rsidRPr="005D1E55">
        <w:rPr>
          <w:rFonts w:ascii="Times New Roman" w:hAnsi="Times New Roman" w:cs="Times New Roman"/>
          <w:b/>
          <w:sz w:val="24"/>
          <w:szCs w:val="24"/>
        </w:rPr>
        <w:t>1</w:t>
      </w:r>
      <w:r w:rsidR="005D1E55" w:rsidRPr="005D1E55">
        <w:rPr>
          <w:rFonts w:ascii="Times New Roman" w:hAnsi="Times New Roman" w:cs="Times New Roman"/>
          <w:b/>
          <w:sz w:val="24"/>
          <w:szCs w:val="24"/>
        </w:rPr>
        <w:t>10</w:t>
      </w:r>
      <w:r w:rsidR="0031374A">
        <w:rPr>
          <w:rFonts w:ascii="Times New Roman" w:hAnsi="Times New Roman" w:cs="Times New Roman"/>
          <w:b/>
          <w:sz w:val="24"/>
          <w:szCs w:val="24"/>
        </w:rPr>
        <w:t>0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1F0568" w:rsidRPr="005D1E55">
        <w:rPr>
          <w:rFonts w:ascii="Times New Roman" w:hAnsi="Times New Roman" w:cs="Times New Roman"/>
          <w:b/>
          <w:sz w:val="24"/>
          <w:szCs w:val="24"/>
        </w:rPr>
        <w:t>1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6F4229">
        <w:rPr>
          <w:rFonts w:ascii="Times New Roman" w:hAnsi="Times New Roman" w:cs="Times New Roman"/>
          <w:sz w:val="24"/>
          <w:szCs w:val="24"/>
        </w:rPr>
        <w:t>январе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6F4229">
        <w:rPr>
          <w:rFonts w:ascii="Times New Roman" w:hAnsi="Times New Roman" w:cs="Times New Roman"/>
          <w:sz w:val="24"/>
          <w:szCs w:val="24"/>
        </w:rPr>
        <w:t>январе</w:t>
      </w:r>
      <w:r w:rsid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B57843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6F4229">
        <w:rPr>
          <w:rFonts w:ascii="Times New Roman" w:hAnsi="Times New Roman" w:cs="Times New Roman"/>
          <w:sz w:val="24"/>
          <w:szCs w:val="24"/>
        </w:rPr>
        <w:t>январем</w:t>
      </w:r>
      <w:r w:rsidR="00417B34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>
        <w:rPr>
          <w:rFonts w:ascii="Times New Roman" w:hAnsi="Times New Roman" w:cs="Times New Roman"/>
          <w:b/>
          <w:sz w:val="24"/>
          <w:szCs w:val="24"/>
        </w:rPr>
        <w:t>увеличилось</w:t>
      </w:r>
      <w:r w:rsidRPr="00B57843">
        <w:rPr>
          <w:rFonts w:ascii="Times New Roman" w:hAnsi="Times New Roman" w:cs="Times New Roman"/>
          <w:sz w:val="24"/>
          <w:szCs w:val="24"/>
        </w:rPr>
        <w:t xml:space="preserve"> на </w:t>
      </w:r>
      <w:r w:rsidR="005D1E55">
        <w:rPr>
          <w:rFonts w:ascii="Times New Roman" w:hAnsi="Times New Roman" w:cs="Times New Roman"/>
          <w:sz w:val="24"/>
          <w:szCs w:val="24"/>
        </w:rPr>
        <w:t>1,050%</w:t>
      </w:r>
      <w:r w:rsidR="00762876">
        <w:rPr>
          <w:rFonts w:ascii="Times New Roman" w:hAnsi="Times New Roman" w:cs="Times New Roman"/>
          <w:sz w:val="24"/>
          <w:szCs w:val="24"/>
        </w:rPr>
        <w:t xml:space="preserve"> (на </w:t>
      </w:r>
      <w:r w:rsidR="005D1E55">
        <w:rPr>
          <w:rFonts w:ascii="Times New Roman" w:hAnsi="Times New Roman" w:cs="Times New Roman"/>
          <w:sz w:val="24"/>
          <w:szCs w:val="24"/>
        </w:rPr>
        <w:t>53</w:t>
      </w:r>
      <w:r w:rsidR="00762876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57843">
        <w:rPr>
          <w:rFonts w:ascii="Times New Roman" w:hAnsi="Times New Roman" w:cs="Times New Roman"/>
          <w:sz w:val="24"/>
          <w:szCs w:val="24"/>
        </w:rPr>
        <w:t>обращени</w:t>
      </w:r>
      <w:r w:rsidR="001F0568">
        <w:rPr>
          <w:rFonts w:ascii="Times New Roman" w:hAnsi="Times New Roman" w:cs="Times New Roman"/>
          <w:sz w:val="24"/>
          <w:szCs w:val="24"/>
        </w:rPr>
        <w:t>й</w:t>
      </w:r>
      <w:r w:rsidR="00030D0D" w:rsidRPr="00B57843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A6" w:rsidRPr="00B43EA6" w:rsidRDefault="0031374A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A55C3DE" wp14:editId="43B08F46">
            <wp:extent cx="5410200" cy="3990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F0568">
        <w:rPr>
          <w:rFonts w:ascii="Times New Roman" w:hAnsi="Times New Roman" w:cs="Times New Roman"/>
          <w:b/>
          <w:sz w:val="24"/>
          <w:szCs w:val="24"/>
        </w:rPr>
        <w:t>1</w:t>
      </w:r>
      <w:r w:rsidR="0002593E">
        <w:rPr>
          <w:rFonts w:ascii="Times New Roman" w:hAnsi="Times New Roman" w:cs="Times New Roman"/>
          <w:b/>
          <w:sz w:val="24"/>
          <w:szCs w:val="24"/>
        </w:rPr>
        <w:t>101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обращении</w:t>
      </w:r>
      <w:bookmarkStart w:id="0" w:name="_GoBack"/>
      <w:bookmarkEnd w:id="0"/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6F4229">
        <w:rPr>
          <w:rFonts w:ascii="Times New Roman" w:hAnsi="Times New Roman" w:cs="Times New Roman"/>
          <w:sz w:val="24"/>
          <w:szCs w:val="24"/>
        </w:rPr>
        <w:t>январе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84720A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70A5C25" wp14:editId="78859A5B">
            <wp:extent cx="5429250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DE583E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1EFA1E" wp14:editId="2C58FB99">
            <wp:extent cx="6267450" cy="27051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8E4A99" w:rsidRPr="0002593E">
        <w:rPr>
          <w:rFonts w:ascii="Times New Roman" w:hAnsi="Times New Roman" w:cs="Times New Roman"/>
          <w:b/>
          <w:sz w:val="24"/>
          <w:szCs w:val="24"/>
        </w:rPr>
        <w:t>1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январе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6F4229">
        <w:rPr>
          <w:rFonts w:ascii="Times New Roman" w:hAnsi="Times New Roman" w:cs="Times New Roman"/>
          <w:sz w:val="24"/>
          <w:szCs w:val="24"/>
        </w:rPr>
        <w:t>январе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7F" w:rsidRDefault="005C557F" w:rsidP="00266A50">
      <w:pPr>
        <w:spacing w:after="0" w:line="240" w:lineRule="auto"/>
      </w:pPr>
      <w:r>
        <w:separator/>
      </w:r>
    </w:p>
  </w:endnote>
  <w:endnote w:type="continuationSeparator" w:id="0">
    <w:p w:rsidR="005C557F" w:rsidRDefault="005C557F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7F" w:rsidRDefault="005C557F" w:rsidP="00266A50">
      <w:pPr>
        <w:spacing w:after="0" w:line="240" w:lineRule="auto"/>
      </w:pPr>
      <w:r>
        <w:separator/>
      </w:r>
    </w:p>
  </w:footnote>
  <w:footnote w:type="continuationSeparator" w:id="0">
    <w:p w:rsidR="005C557F" w:rsidRDefault="005C557F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80FC1"/>
    <w:rsid w:val="00083774"/>
    <w:rsid w:val="000E2D1B"/>
    <w:rsid w:val="00136856"/>
    <w:rsid w:val="00146D13"/>
    <w:rsid w:val="00152883"/>
    <w:rsid w:val="00160591"/>
    <w:rsid w:val="0019122E"/>
    <w:rsid w:val="00196C37"/>
    <w:rsid w:val="001F0568"/>
    <w:rsid w:val="002133CB"/>
    <w:rsid w:val="00233736"/>
    <w:rsid w:val="00266A50"/>
    <w:rsid w:val="00290E37"/>
    <w:rsid w:val="0031374A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62876"/>
    <w:rsid w:val="00793A42"/>
    <w:rsid w:val="00807A18"/>
    <w:rsid w:val="00817C4C"/>
    <w:rsid w:val="008377DA"/>
    <w:rsid w:val="0084720A"/>
    <w:rsid w:val="0084766D"/>
    <w:rsid w:val="00897171"/>
    <w:rsid w:val="008E4A99"/>
    <w:rsid w:val="00921CF1"/>
    <w:rsid w:val="00945335"/>
    <w:rsid w:val="009D0FC9"/>
    <w:rsid w:val="009F22C4"/>
    <w:rsid w:val="00A54230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B5B23"/>
    <w:rsid w:val="00C2502A"/>
    <w:rsid w:val="00C7072B"/>
    <w:rsid w:val="00C87CA2"/>
    <w:rsid w:val="00CB6016"/>
    <w:rsid w:val="00D22EE3"/>
    <w:rsid w:val="00D23A6E"/>
    <w:rsid w:val="00D77522"/>
    <w:rsid w:val="00DA28B2"/>
    <w:rsid w:val="00DC5A19"/>
    <w:rsid w:val="00DE583E"/>
    <w:rsid w:val="00DE70DB"/>
    <w:rsid w:val="00E20575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0F45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&#1053;&#1040;%20&#1057;&#1040;&#1049;&#1058;%202023\&#1076;&#1080;&#1072;&#1075;&#1088;&#1072;&#1084;&#1084;&#1099;%20&#1076;&#1083;&#1103;%20&#1089;&#1072;&#1081;&#1090;&#1072;%20&#1079;&#1072;%20&#1103;&#1085;&#1074;&#1072;&#1088;&#1100;%202023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&#1053;&#1040;%20&#1057;&#1040;&#1049;&#1058;%202023\&#1076;&#1080;&#1072;&#1075;&#1088;&#1072;&#1084;&#1084;&#1099;%20&#1076;&#1083;&#1103;%20&#1089;&#1072;&#1081;&#1090;&#1072;%20&#1079;&#1072;%20&#1103;&#1085;&#1074;&#1072;&#1088;&#1100;%202023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Master\Desktop\&#1040;&#1053;&#1040;&#1051;&#1048;&#1058;&#1048;&#1050;&#1040;\&#1053;&#1040;%20&#1057;&#1040;&#1049;&#1058;%202023\&#1076;&#1080;&#1072;&#1075;&#1088;&#1072;&#1084;&#1084;&#1099;%20&#1076;&#1083;&#1103;%20&#1089;&#1072;&#1081;&#1090;&#1072;%20&#1079;&#1072;%20&#1103;&#1085;&#1074;&#1072;&#1088;&#1100;%202023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январе 2023 года в сравнении 
с январем  2022 года</a:t>
            </a:r>
            <a:endParaRPr lang="ru-RU" sz="1050"/>
          </a:p>
        </c:rich>
      </c:tx>
      <c:layout>
        <c:manualLayout>
          <c:xMode val="edge"/>
          <c:yMode val="edge"/>
          <c:x val="0.11555746552807659"/>
          <c:y val="2.86396181384248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Январь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1101</c:v>
                </c:pt>
                <c:pt idx="1">
                  <c:v>1100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E-4D59-8EBC-A5B84CE47805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1048</c:v>
                </c:pt>
                <c:pt idx="1">
                  <c:v>1048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5E-4D59-8EBC-A5B84CE47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512048"/>
        <c:axId val="1"/>
      </c:barChart>
      <c:catAx>
        <c:axId val="31751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175120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январе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январем   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2809798775153106"/>
          <c:y val="0"/>
        </c:manualLayout>
      </c:layout>
      <c:overlay val="0"/>
    </c:title>
    <c:autoTitleDeleted val="0"/>
    <c:view3D>
      <c:rotX val="0"/>
      <c:hPercent val="255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Январь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92</c:v>
                </c:pt>
                <c:pt idx="1">
                  <c:v>7</c:v>
                </c:pt>
                <c:pt idx="2">
                  <c:v>575</c:v>
                </c:pt>
                <c:pt idx="3">
                  <c:v>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E0-434F-AC3C-9B42EFCF5FC1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1000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E0-434F-AC3C-9B42EFCF5FC1}"/>
            </c:ext>
          </c:extLst>
        </c:ser>
        <c:ser>
          <c:idx val="2"/>
          <c:order val="2"/>
          <c:tx>
            <c:v>Лист3!#REF!</c:v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E0-434F-AC3C-9B42EFCF5F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17508720"/>
        <c:axId val="1"/>
        <c:axId val="0"/>
      </c:bar3DChart>
      <c:catAx>
        <c:axId val="317508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175087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январе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январем 2022 года</a:t>
            </a:r>
          </a:p>
        </c:rich>
      </c:tx>
      <c:layout>
        <c:manualLayout>
          <c:xMode val="edge"/>
          <c:yMode val="edge"/>
          <c:x val="0.11338407167189207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Январь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1101</c:v>
                </c:pt>
                <c:pt idx="1">
                  <c:v>102</c:v>
                </c:pt>
                <c:pt idx="2">
                  <c:v>0</c:v>
                </c:pt>
                <c:pt idx="3">
                  <c:v>999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4A-4EDD-8650-29AC7069FF28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1048</c:v>
                </c:pt>
                <c:pt idx="1">
                  <c:v>1</c:v>
                </c:pt>
                <c:pt idx="2">
                  <c:v>0</c:v>
                </c:pt>
                <c:pt idx="3">
                  <c:v>1047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4A-4EDD-8650-29AC7069FF28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4A-4EDD-8650-29AC7069F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17513712"/>
        <c:axId val="1"/>
        <c:axId val="0"/>
      </c:bar3DChart>
      <c:catAx>
        <c:axId val="31751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75137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116059960590032"/>
          <c:y val="0.8888902443532587"/>
          <c:w val="0.46354976904482692"/>
          <c:h val="6.1469446600865063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0.31665</cdr:y>
    </cdr:from>
    <cdr:to>
      <cdr:x>0.03782</cdr:x>
      <cdr:y>0.81309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13</cp:revision>
  <dcterms:created xsi:type="dcterms:W3CDTF">2021-08-17T03:14:00Z</dcterms:created>
  <dcterms:modified xsi:type="dcterms:W3CDTF">2023-02-08T03:38:00Z</dcterms:modified>
</cp:coreProperties>
</file>