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B8">
        <w:rPr>
          <w:rFonts w:ascii="Times New Roman" w:hAnsi="Times New Roman" w:cs="Times New Roman"/>
          <w:b/>
          <w:sz w:val="24"/>
          <w:szCs w:val="24"/>
        </w:rPr>
        <w:t>дека</w:t>
      </w:r>
      <w:r w:rsidR="00372CF8">
        <w:rPr>
          <w:rFonts w:ascii="Times New Roman" w:hAnsi="Times New Roman" w:cs="Times New Roman"/>
          <w:b/>
          <w:sz w:val="24"/>
          <w:szCs w:val="24"/>
        </w:rPr>
        <w:t>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2A153B" w:rsidRPr="002A153B">
        <w:rPr>
          <w:rFonts w:ascii="Times New Roman" w:hAnsi="Times New Roman" w:cs="Times New Roman"/>
          <w:sz w:val="24"/>
          <w:szCs w:val="24"/>
        </w:rPr>
        <w:t>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</w:t>
      </w:r>
      <w:proofErr w:type="gramStart"/>
      <w:r w:rsidRPr="00146D13">
        <w:rPr>
          <w:rFonts w:ascii="Times New Roman" w:hAnsi="Times New Roman" w:cs="Times New Roman"/>
          <w:sz w:val="24"/>
          <w:szCs w:val="24"/>
        </w:rPr>
        <w:t xml:space="preserve">поступило 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CC5720">
        <w:rPr>
          <w:rFonts w:ascii="Times New Roman" w:hAnsi="Times New Roman" w:cs="Times New Roman"/>
          <w:b/>
          <w:sz w:val="24"/>
          <w:szCs w:val="24"/>
        </w:rPr>
        <w:t>3</w:t>
      </w:r>
      <w:r w:rsidR="007C73B8">
        <w:rPr>
          <w:rFonts w:ascii="Times New Roman" w:hAnsi="Times New Roman" w:cs="Times New Roman"/>
          <w:b/>
          <w:sz w:val="24"/>
          <w:szCs w:val="24"/>
        </w:rPr>
        <w:t>83</w:t>
      </w:r>
      <w:proofErr w:type="gramEnd"/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7C73B8">
        <w:rPr>
          <w:rFonts w:ascii="Times New Roman" w:hAnsi="Times New Roman" w:cs="Times New Roman"/>
          <w:b/>
          <w:sz w:val="24"/>
          <w:szCs w:val="24"/>
        </w:rPr>
        <w:t>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C73B8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D23A6E">
        <w:rPr>
          <w:rFonts w:ascii="Times New Roman" w:hAnsi="Times New Roman" w:cs="Times New Roman"/>
          <w:sz w:val="24"/>
          <w:szCs w:val="24"/>
        </w:rPr>
        <w:t>202</w:t>
      </w:r>
      <w:r w:rsidR="00372CF8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C5720">
        <w:rPr>
          <w:rFonts w:ascii="Times New Roman" w:hAnsi="Times New Roman" w:cs="Times New Roman"/>
          <w:b/>
          <w:sz w:val="24"/>
          <w:szCs w:val="24"/>
        </w:rPr>
        <w:t>1</w:t>
      </w:r>
      <w:r w:rsidR="007C73B8">
        <w:rPr>
          <w:rFonts w:ascii="Times New Roman" w:hAnsi="Times New Roman" w:cs="Times New Roman"/>
          <w:b/>
          <w:sz w:val="24"/>
          <w:szCs w:val="24"/>
        </w:rPr>
        <w:t>59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</w:t>
      </w:r>
      <w:r w:rsidR="007C73B8">
        <w:rPr>
          <w:rFonts w:ascii="Times New Roman" w:hAnsi="Times New Roman" w:cs="Times New Roman"/>
          <w:b/>
          <w:sz w:val="24"/>
          <w:szCs w:val="24"/>
        </w:rPr>
        <w:t>ов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7C73B8">
        <w:rPr>
          <w:rFonts w:ascii="Times New Roman" w:hAnsi="Times New Roman" w:cs="Times New Roman"/>
          <w:b/>
          <w:sz w:val="24"/>
          <w:szCs w:val="24"/>
        </w:rPr>
        <w:t>383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7C73B8" w:rsidRPr="007C73B8">
        <w:rPr>
          <w:rFonts w:ascii="Times New Roman" w:hAnsi="Times New Roman" w:cs="Times New Roman"/>
          <w:b/>
          <w:sz w:val="24"/>
          <w:szCs w:val="24"/>
        </w:rPr>
        <w:t>0</w:t>
      </w:r>
      <w:r w:rsidR="00A82467" w:rsidRPr="007C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7C73B8">
        <w:rPr>
          <w:rFonts w:ascii="Times New Roman" w:hAnsi="Times New Roman" w:cs="Times New Roman"/>
          <w:sz w:val="24"/>
          <w:szCs w:val="24"/>
        </w:rPr>
        <w:t>декаб</w:t>
      </w:r>
      <w:r w:rsidR="00372CF8">
        <w:rPr>
          <w:rFonts w:ascii="Times New Roman" w:hAnsi="Times New Roman" w:cs="Times New Roman"/>
          <w:sz w:val="24"/>
          <w:szCs w:val="24"/>
        </w:rPr>
        <w:t>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 w:rsidRPr="00A3313B">
        <w:rPr>
          <w:rFonts w:ascii="Times New Roman" w:hAnsi="Times New Roman" w:cs="Times New Roman"/>
          <w:b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7C73B8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C40C2A" w:rsidRDefault="005942D2" w:rsidP="00C4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6D336D">
        <w:rPr>
          <w:rFonts w:ascii="Times New Roman" w:hAnsi="Times New Roman" w:cs="Times New Roman"/>
          <w:sz w:val="24"/>
          <w:szCs w:val="24"/>
        </w:rPr>
        <w:t xml:space="preserve">брём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6D336D">
        <w:rPr>
          <w:rFonts w:ascii="Times New Roman" w:hAnsi="Times New Roman" w:cs="Times New Roman"/>
          <w:sz w:val="24"/>
          <w:szCs w:val="24"/>
        </w:rPr>
        <w:t>1</w:t>
      </w:r>
      <w:r w:rsidR="007C73B8">
        <w:rPr>
          <w:rFonts w:ascii="Times New Roman" w:hAnsi="Times New Roman" w:cs="Times New Roman"/>
          <w:sz w:val="24"/>
          <w:szCs w:val="24"/>
        </w:rPr>
        <w:t>6</w:t>
      </w:r>
      <w:r w:rsidR="004C133E">
        <w:rPr>
          <w:rFonts w:ascii="Times New Roman" w:hAnsi="Times New Roman" w:cs="Times New Roman"/>
          <w:sz w:val="24"/>
          <w:szCs w:val="24"/>
        </w:rPr>
        <w:t>,</w:t>
      </w:r>
      <w:r w:rsidR="007C73B8">
        <w:rPr>
          <w:rFonts w:ascii="Times New Roman" w:hAnsi="Times New Roman" w:cs="Times New Roman"/>
          <w:sz w:val="24"/>
          <w:szCs w:val="24"/>
        </w:rPr>
        <w:t>2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6D336D" w:rsidRPr="00A3313B">
        <w:rPr>
          <w:rFonts w:ascii="Times New Roman" w:hAnsi="Times New Roman" w:cs="Times New Roman"/>
          <w:b/>
          <w:sz w:val="24"/>
          <w:szCs w:val="24"/>
        </w:rPr>
        <w:t>2</w:t>
      </w:r>
      <w:r w:rsidR="007C73B8">
        <w:rPr>
          <w:rFonts w:ascii="Times New Roman" w:hAnsi="Times New Roman" w:cs="Times New Roman"/>
          <w:b/>
          <w:sz w:val="24"/>
          <w:szCs w:val="24"/>
        </w:rPr>
        <w:t>24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7C73B8">
        <w:rPr>
          <w:rFonts w:ascii="Times New Roman" w:hAnsi="Times New Roman" w:cs="Times New Roman"/>
          <w:sz w:val="24"/>
          <w:szCs w:val="24"/>
        </w:rPr>
        <w:t>я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A75EC8" w:rsidRDefault="007C73B8" w:rsidP="00C40C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93C5481" wp14:editId="54D96C8E">
            <wp:extent cx="6050280" cy="4823460"/>
            <wp:effectExtent l="0" t="0" r="762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</w:t>
      </w:r>
      <w:r w:rsidR="00227DD5">
        <w:rPr>
          <w:rFonts w:ascii="Times New Roman" w:hAnsi="Times New Roman" w:cs="Times New Roman"/>
          <w:b/>
          <w:sz w:val="24"/>
          <w:szCs w:val="24"/>
        </w:rPr>
        <w:t>3</w:t>
      </w:r>
      <w:r w:rsidR="007C73B8">
        <w:rPr>
          <w:rFonts w:ascii="Times New Roman" w:hAnsi="Times New Roman" w:cs="Times New Roman"/>
          <w:b/>
          <w:sz w:val="24"/>
          <w:szCs w:val="24"/>
        </w:rPr>
        <w:t>83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4C6F53">
        <w:rPr>
          <w:rFonts w:ascii="Times New Roman" w:hAnsi="Times New Roman" w:cs="Times New Roman"/>
          <w:sz w:val="24"/>
          <w:szCs w:val="24"/>
        </w:rPr>
        <w:t>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C40C2A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  <w:r w:rsidR="00C40C2A">
        <w:rPr>
          <w:rFonts w:ascii="Times New Roman" w:hAnsi="Times New Roman" w:cs="Times New Roman"/>
          <w:sz w:val="24"/>
          <w:szCs w:val="24"/>
        </w:rPr>
        <w:tab/>
      </w:r>
    </w:p>
    <w:p w:rsidR="00C40C2A" w:rsidRDefault="00C40C2A" w:rsidP="00C40C2A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7C73B8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07FCAC" wp14:editId="3A6327FC">
            <wp:extent cx="6263640" cy="25984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7626" w:rsidRDefault="00151D3B" w:rsidP="00151D3B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proofErr w:type="spellStart"/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C40C2A" w:rsidP="00C40C2A">
      <w:pPr>
        <w:spacing w:after="0" w:line="240" w:lineRule="auto"/>
        <w:ind w:firstLine="70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C692E7" wp14:editId="690D4BF4">
            <wp:extent cx="5600700" cy="3055620"/>
            <wp:effectExtent l="0" t="0" r="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C2A" w:rsidRDefault="00C40C2A" w:rsidP="00C40C2A">
      <w:pPr>
        <w:tabs>
          <w:tab w:val="left" w:pos="3516"/>
          <w:tab w:val="center" w:pos="5314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C40C2A" w:rsidP="00C40C2A">
      <w:pPr>
        <w:tabs>
          <w:tab w:val="left" w:pos="3516"/>
          <w:tab w:val="center" w:pos="5314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3A97"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7C73B8">
        <w:rPr>
          <w:rFonts w:ascii="Times New Roman" w:hAnsi="Times New Roman" w:cs="Times New Roman"/>
          <w:sz w:val="24"/>
          <w:szCs w:val="24"/>
        </w:rPr>
        <w:t>дека</w:t>
      </w:r>
      <w:r w:rsidR="008B5872">
        <w:rPr>
          <w:rFonts w:ascii="Times New Roman" w:hAnsi="Times New Roman" w:cs="Times New Roman"/>
          <w:sz w:val="24"/>
          <w:szCs w:val="24"/>
        </w:rPr>
        <w:t xml:space="preserve">бре </w:t>
      </w:r>
      <w:r w:rsidR="004C6F53">
        <w:rPr>
          <w:rFonts w:ascii="Times New Roman" w:hAnsi="Times New Roman" w:cs="Times New Roman"/>
          <w:sz w:val="24"/>
          <w:szCs w:val="24"/>
        </w:rPr>
        <w:t xml:space="preserve">2023 года </w:t>
      </w:r>
      <w:proofErr w:type="gramStart"/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8B5872">
        <w:rPr>
          <w:rFonts w:ascii="Times New Roman" w:hAnsi="Times New Roman" w:cs="Times New Roman"/>
          <w:sz w:val="24"/>
          <w:szCs w:val="24"/>
        </w:rPr>
        <w:t xml:space="preserve">ся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C40C2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C40C2A">
        <w:rPr>
          <w:rFonts w:ascii="Times New Roman" w:hAnsi="Times New Roman" w:cs="Times New Roman"/>
          <w:sz w:val="24"/>
          <w:szCs w:val="24"/>
        </w:rPr>
        <w:t xml:space="preserve"> </w:t>
      </w:r>
      <w:r w:rsidR="00FE2A9C" w:rsidRPr="00146D13">
        <w:rPr>
          <w:rFonts w:ascii="Times New Roman" w:hAnsi="Times New Roman" w:cs="Times New Roman"/>
          <w:sz w:val="24"/>
          <w:szCs w:val="24"/>
        </w:rPr>
        <w:t>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C40C2A">
        <w:rPr>
          <w:rFonts w:ascii="Times New Roman" w:hAnsi="Times New Roman" w:cs="Times New Roman"/>
          <w:sz w:val="24"/>
          <w:szCs w:val="24"/>
        </w:rPr>
        <w:t>декабре 2</w:t>
      </w:r>
      <w:r w:rsidRPr="00146D13">
        <w:rPr>
          <w:rFonts w:ascii="Times New Roman" w:hAnsi="Times New Roman" w:cs="Times New Roman"/>
          <w:sz w:val="24"/>
          <w:szCs w:val="24"/>
        </w:rPr>
        <w:t>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C40C2A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C40C2A">
        <w:rPr>
          <w:rFonts w:ascii="Times New Roman" w:hAnsi="Times New Roman" w:cs="Times New Roman"/>
          <w:sz w:val="24"/>
          <w:szCs w:val="24"/>
        </w:rPr>
        <w:t>дека</w:t>
      </w:r>
      <w:r w:rsidR="004C6F53">
        <w:rPr>
          <w:rFonts w:ascii="Times New Roman" w:hAnsi="Times New Roman" w:cs="Times New Roman"/>
          <w:sz w:val="24"/>
          <w:szCs w:val="24"/>
        </w:rPr>
        <w:t>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99" w:rsidRDefault="00105C99" w:rsidP="00266A50">
      <w:pPr>
        <w:spacing w:after="0" w:line="240" w:lineRule="auto"/>
      </w:pPr>
      <w:r>
        <w:separator/>
      </w:r>
    </w:p>
  </w:endnote>
  <w:endnote w:type="continuationSeparator" w:id="0">
    <w:p w:rsidR="00105C99" w:rsidRDefault="00105C99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99" w:rsidRDefault="00105C99" w:rsidP="00266A50">
      <w:pPr>
        <w:spacing w:after="0" w:line="240" w:lineRule="auto"/>
      </w:pPr>
      <w:r>
        <w:separator/>
      </w:r>
    </w:p>
  </w:footnote>
  <w:footnote w:type="continuationSeparator" w:id="0">
    <w:p w:rsidR="00105C99" w:rsidRDefault="00105C99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05C99"/>
    <w:rsid w:val="0011264B"/>
    <w:rsid w:val="00136856"/>
    <w:rsid w:val="00146D13"/>
    <w:rsid w:val="00151D3B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27DD5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964DF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A1487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D336D"/>
    <w:rsid w:val="006F4229"/>
    <w:rsid w:val="0071139C"/>
    <w:rsid w:val="00762876"/>
    <w:rsid w:val="007851E7"/>
    <w:rsid w:val="00793A42"/>
    <w:rsid w:val="007C73B8"/>
    <w:rsid w:val="007C73FC"/>
    <w:rsid w:val="007E00CF"/>
    <w:rsid w:val="007E0109"/>
    <w:rsid w:val="00807A18"/>
    <w:rsid w:val="00817C4C"/>
    <w:rsid w:val="008377DA"/>
    <w:rsid w:val="0084720A"/>
    <w:rsid w:val="0084766D"/>
    <w:rsid w:val="00866F16"/>
    <w:rsid w:val="00894BDB"/>
    <w:rsid w:val="00897171"/>
    <w:rsid w:val="008B5872"/>
    <w:rsid w:val="008E4A99"/>
    <w:rsid w:val="008F64EA"/>
    <w:rsid w:val="00910B84"/>
    <w:rsid w:val="00921CF1"/>
    <w:rsid w:val="00945335"/>
    <w:rsid w:val="00947671"/>
    <w:rsid w:val="00966EC0"/>
    <w:rsid w:val="009D0FC9"/>
    <w:rsid w:val="009F22C4"/>
    <w:rsid w:val="00A3313B"/>
    <w:rsid w:val="00A54230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01827"/>
    <w:rsid w:val="00B22F2D"/>
    <w:rsid w:val="00B26E7D"/>
    <w:rsid w:val="00B43EA6"/>
    <w:rsid w:val="00B460FA"/>
    <w:rsid w:val="00B46E97"/>
    <w:rsid w:val="00B57843"/>
    <w:rsid w:val="00B652B1"/>
    <w:rsid w:val="00BB5B23"/>
    <w:rsid w:val="00BE772A"/>
    <w:rsid w:val="00C2502A"/>
    <w:rsid w:val="00C40C2A"/>
    <w:rsid w:val="00C6622E"/>
    <w:rsid w:val="00C7072B"/>
    <w:rsid w:val="00C87CA2"/>
    <w:rsid w:val="00CB6016"/>
    <w:rsid w:val="00CC5720"/>
    <w:rsid w:val="00CE2952"/>
    <w:rsid w:val="00CF69A3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553B0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A5BE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dekabr_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ter\Desktop\&#1040;&#1053;&#1040;&#1051;&#1048;&#1058;&#1048;&#1050;&#1040;\diagramma_dekabr_2023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dekabr_2023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декабре 2023 года в сравнении 
с </a:t>
            </a:r>
            <a:r>
              <a:rPr lang="en-US" sz="1050" b="1" i="0" baseline="0"/>
              <a:t> </a:t>
            </a:r>
            <a:r>
              <a:rPr lang="ru-RU" sz="1050" b="1" i="0" baseline="0"/>
              <a:t>декабрём 2022 года</a:t>
            </a:r>
            <a:endParaRPr lang="ru-RU" sz="1050"/>
          </a:p>
        </c:rich>
      </c:tx>
      <c:layout>
        <c:manualLayout>
          <c:xMode val="edge"/>
          <c:yMode val="edge"/>
          <c:x val="0.10889975339984266"/>
          <c:y val="3.1648235913638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593214296947902"/>
          <c:y val="0.15604159774145879"/>
          <c:w val="0.77851233595800529"/>
          <c:h val="0.54122680021470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1383</c:v>
                </c:pt>
                <c:pt idx="1">
                  <c:v>1383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76-4234-94AD-D4AC047C8D1B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1159</c:v>
                </c:pt>
                <c:pt idx="1">
                  <c:v>1159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76-4234-94AD-D4AC047C8D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3660240"/>
        <c:axId val="1"/>
      </c:barChart>
      <c:catAx>
        <c:axId val="97366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73660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декабре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 декабрём  2022 года</a:t>
            </a:r>
          </a:p>
        </c:rich>
      </c:tx>
      <c:layout>
        <c:manualLayout>
          <c:xMode val="edge"/>
          <c:yMode val="edge"/>
          <c:x val="0.11338407060431314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1383</c:v>
                </c:pt>
                <c:pt idx="1">
                  <c:v>3</c:v>
                </c:pt>
                <c:pt idx="2">
                  <c:v>2</c:v>
                </c:pt>
                <c:pt idx="3">
                  <c:v>314</c:v>
                </c:pt>
                <c:pt idx="4">
                  <c:v>993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99-426B-BAC9-5ACAC8295448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1159</c:v>
                </c:pt>
                <c:pt idx="1">
                  <c:v>0</c:v>
                </c:pt>
                <c:pt idx="2">
                  <c:v>8</c:v>
                </c:pt>
                <c:pt idx="3">
                  <c:v>378</c:v>
                </c:pt>
                <c:pt idx="4">
                  <c:v>662</c:v>
                </c:pt>
                <c:pt idx="5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99-426B-BAC9-5ACAC8295448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99-426B-BAC9-5ACAC8295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73661904"/>
        <c:axId val="1"/>
        <c:axId val="0"/>
      </c:bar3DChart>
      <c:catAx>
        <c:axId val="97366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73661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2020183152288444"/>
          <c:y val="0.88859383779373613"/>
          <c:w val="0.46473536154695994"/>
          <c:h val="6.158588680813725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декабре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декабрём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4904761904761907"/>
          <c:y val="0.11343818930364379"/>
        </c:manualLayout>
      </c:layout>
      <c:overlay val="0"/>
    </c:title>
    <c:autoTitleDeleted val="0"/>
    <c:view3D>
      <c:rotX val="0"/>
      <c:hPercent val="248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71</c:v>
                </c:pt>
                <c:pt idx="1">
                  <c:v>2</c:v>
                </c:pt>
                <c:pt idx="2">
                  <c:v>993</c:v>
                </c:pt>
                <c:pt idx="3">
                  <c:v>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AD-4226-92C9-B248D5E57EA7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111</c:v>
                </c:pt>
                <c:pt idx="1">
                  <c:v>8</c:v>
                </c:pt>
                <c:pt idx="2">
                  <c:v>662</c:v>
                </c:pt>
                <c:pt idx="3">
                  <c:v>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AD-4226-92C9-B248D5E57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73658992"/>
        <c:axId val="1"/>
        <c:axId val="0"/>
      </c:bar3DChart>
      <c:catAx>
        <c:axId val="97365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736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0.36854</cdr:y>
    </cdr:from>
    <cdr:to>
      <cdr:x>0.03782</cdr:x>
      <cdr:y>0.82702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3</cp:revision>
  <dcterms:created xsi:type="dcterms:W3CDTF">2024-01-22T06:31:00Z</dcterms:created>
  <dcterms:modified xsi:type="dcterms:W3CDTF">2024-01-22T06:43:00Z</dcterms:modified>
</cp:coreProperties>
</file>